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167171" w14:textId="77777777" w:rsidR="000504FD" w:rsidRPr="00AF1614" w:rsidRDefault="000504FD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44DB14" w14:textId="3E6E6204" w:rsidR="008B7052" w:rsidRPr="00AF1614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F161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AF161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3016B23A" w:rsidR="00735CB0" w:rsidRPr="00AF1614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</w:rPr>
        <w:t>PREGÃO ELETRÔNICO</w:t>
      </w:r>
      <w:r w:rsidR="00735CB0" w:rsidRPr="00AF1614">
        <w:rPr>
          <w:rFonts w:ascii="Arial" w:hAnsi="Arial" w:cs="Arial"/>
          <w:b/>
          <w:sz w:val="20"/>
          <w:szCs w:val="20"/>
        </w:rPr>
        <w:t xml:space="preserve"> – COREN-AM Nº: </w:t>
      </w:r>
      <w:r w:rsidR="00321D60" w:rsidRPr="00AF1614">
        <w:rPr>
          <w:rFonts w:ascii="Arial" w:hAnsi="Arial" w:cs="Arial"/>
          <w:b/>
          <w:sz w:val="20"/>
          <w:szCs w:val="20"/>
        </w:rPr>
        <w:t>__</w:t>
      </w:r>
      <w:r w:rsidR="00AE133D" w:rsidRPr="00AF1614">
        <w:rPr>
          <w:rFonts w:ascii="Arial" w:hAnsi="Arial" w:cs="Arial"/>
          <w:b/>
          <w:sz w:val="20"/>
          <w:szCs w:val="20"/>
        </w:rPr>
        <w:t>/</w:t>
      </w:r>
      <w:r w:rsidR="008B7052" w:rsidRPr="00AF1614">
        <w:rPr>
          <w:rFonts w:ascii="Arial" w:hAnsi="Arial" w:cs="Arial"/>
          <w:b/>
          <w:sz w:val="20"/>
          <w:szCs w:val="20"/>
        </w:rPr>
        <w:t>20</w:t>
      </w:r>
      <w:r w:rsidR="00321D60" w:rsidRPr="00AF1614">
        <w:rPr>
          <w:rFonts w:ascii="Arial" w:hAnsi="Arial" w:cs="Arial"/>
          <w:b/>
          <w:sz w:val="20"/>
          <w:szCs w:val="20"/>
        </w:rPr>
        <w:t>__</w:t>
      </w:r>
    </w:p>
    <w:p w14:paraId="475B2FE6" w14:textId="77777777" w:rsidR="00965891" w:rsidRPr="00AF1614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AF1614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AF1614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AF1614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AF1614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AF161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AF161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AF161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AF1614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AF1614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AF1614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AF1614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AF1614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AF1614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AF161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AF1614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AF1614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</w:rPr>
        <w:t>1. OBJETO</w:t>
      </w:r>
    </w:p>
    <w:p w14:paraId="548FBC82" w14:textId="0684DAE8" w:rsidR="00735CB0" w:rsidRPr="00AF1614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</w:rPr>
        <w:t>1.1.</w:t>
      </w:r>
      <w:r w:rsidR="009A5B9A" w:rsidRPr="00AF161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D21B9" w:rsidRPr="00AF1614">
        <w:rPr>
          <w:rFonts w:ascii="Arial" w:hAnsi="Arial" w:cs="Arial"/>
          <w:sz w:val="20"/>
          <w:szCs w:val="20"/>
        </w:rPr>
        <w:t>Contratação de pessoa jurídica especializada para prestação, de forma contínua, de serviços terceirizados acessórios e complementares de suporte e apoio nas áreas administrativas, jurídicas, comunicação, tecnologia da informação e complementar, com dedicação exclusiva de mão de obra, na sede do Conselho Regional de Enfermagem do Amazonas, localizados na cidade de Manaus, estado do Amazonas, conforme condições, quantidades e exigências estabelecidas no Pregão Eletrônico nº __/20__.</w:t>
      </w:r>
    </w:p>
    <w:p w14:paraId="293FA410" w14:textId="77777777" w:rsidR="00735CB0" w:rsidRPr="00AF1614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AF1614" w:rsidRDefault="00735CB0" w:rsidP="003C2AD1">
      <w:pPr>
        <w:pStyle w:val="Corpodetexto"/>
        <w:spacing w:before="120" w:after="120"/>
        <w:rPr>
          <w:b/>
          <w:sz w:val="20"/>
        </w:rPr>
      </w:pPr>
      <w:r w:rsidRPr="00AF1614">
        <w:rPr>
          <w:b/>
          <w:sz w:val="20"/>
        </w:rPr>
        <w:t>2. PLANILHA DE PREÇOS</w:t>
      </w:r>
    </w:p>
    <w:p w14:paraId="6B30310A" w14:textId="56C3580A" w:rsidR="00A26F76" w:rsidRPr="00AF1614" w:rsidRDefault="00735CB0" w:rsidP="005A1B4C">
      <w:pPr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</w:rPr>
        <w:t>2.1.</w:t>
      </w:r>
      <w:r w:rsidRPr="00AF1614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AF1614">
        <w:rPr>
          <w:rFonts w:ascii="Arial" w:hAnsi="Arial" w:cs="Arial"/>
          <w:sz w:val="20"/>
          <w:szCs w:val="20"/>
        </w:rPr>
        <w:t xml:space="preserve"> marca,</w:t>
      </w:r>
      <w:r w:rsidRPr="00AF1614">
        <w:rPr>
          <w:rFonts w:ascii="Arial" w:hAnsi="Arial" w:cs="Arial"/>
          <w:sz w:val="20"/>
          <w:szCs w:val="20"/>
        </w:rPr>
        <w:t xml:space="preserve"> valores unitários</w:t>
      </w:r>
      <w:r w:rsidR="00935823" w:rsidRPr="00AF1614">
        <w:rPr>
          <w:rFonts w:ascii="Arial" w:hAnsi="Arial" w:cs="Arial"/>
          <w:sz w:val="20"/>
          <w:szCs w:val="20"/>
        </w:rPr>
        <w:t xml:space="preserve">, </w:t>
      </w:r>
      <w:r w:rsidR="003F310C" w:rsidRPr="00AF1614">
        <w:rPr>
          <w:rFonts w:ascii="Arial" w:hAnsi="Arial" w:cs="Arial"/>
          <w:sz w:val="20"/>
          <w:szCs w:val="20"/>
        </w:rPr>
        <w:t>total</w:t>
      </w:r>
      <w:r w:rsidRPr="00AF1614">
        <w:rPr>
          <w:rFonts w:ascii="Arial" w:hAnsi="Arial" w:cs="Arial"/>
          <w:sz w:val="20"/>
          <w:szCs w:val="20"/>
        </w:rPr>
        <w:t xml:space="preserve">, </w:t>
      </w:r>
      <w:r w:rsidR="00935823" w:rsidRPr="00AF1614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AF1614">
        <w:rPr>
          <w:rFonts w:ascii="Arial" w:hAnsi="Arial" w:cs="Arial"/>
          <w:sz w:val="20"/>
          <w:szCs w:val="20"/>
        </w:rPr>
        <w:t>item</w:t>
      </w:r>
      <w:r w:rsidR="00935823" w:rsidRPr="00AF1614">
        <w:rPr>
          <w:rFonts w:ascii="Arial" w:hAnsi="Arial" w:cs="Arial"/>
          <w:sz w:val="20"/>
          <w:szCs w:val="20"/>
        </w:rPr>
        <w:t xml:space="preserve">, </w:t>
      </w:r>
      <w:r w:rsidRPr="00AF1614">
        <w:rPr>
          <w:rFonts w:ascii="Arial" w:hAnsi="Arial" w:cs="Arial"/>
          <w:sz w:val="20"/>
          <w:szCs w:val="20"/>
        </w:rPr>
        <w:t>conforme descrito no</w:t>
      </w:r>
      <w:r w:rsidR="00197801" w:rsidRPr="00AF1614">
        <w:rPr>
          <w:rFonts w:ascii="Arial" w:hAnsi="Arial" w:cs="Arial"/>
          <w:sz w:val="20"/>
          <w:szCs w:val="20"/>
        </w:rPr>
        <w:t xml:space="preserve"> </w:t>
      </w:r>
      <w:r w:rsidR="00197801" w:rsidRPr="00AF1614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AF1614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AF1614">
        <w:rPr>
          <w:rFonts w:ascii="Arial" w:hAnsi="Arial" w:cs="Arial"/>
          <w:sz w:val="20"/>
          <w:szCs w:val="20"/>
        </w:rPr>
        <w:t xml:space="preserve">. </w:t>
      </w:r>
    </w:p>
    <w:tbl>
      <w:tblPr>
        <w:tblStyle w:val="Tabelacomgrade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104"/>
        <w:gridCol w:w="2404"/>
        <w:gridCol w:w="2002"/>
      </w:tblGrid>
      <w:tr w:rsidR="00224355" w:rsidRPr="00AF1614" w14:paraId="37AAF746" w14:textId="77777777" w:rsidTr="002D21B9">
        <w:trPr>
          <w:cantSplit/>
          <w:trHeight w:val="393"/>
          <w:jc w:val="center"/>
        </w:trPr>
        <w:tc>
          <w:tcPr>
            <w:tcW w:w="9214" w:type="dxa"/>
            <w:gridSpan w:val="4"/>
            <w:shd w:val="clear" w:color="auto" w:fill="1F4E79" w:themeFill="accent1" w:themeFillShade="80"/>
            <w:vAlign w:val="center"/>
          </w:tcPr>
          <w:p w14:paraId="3869388B" w14:textId="7E02011A" w:rsidR="00224355" w:rsidRPr="00AF1614" w:rsidRDefault="008204FC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F1614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Item</w:t>
            </w:r>
            <w:r w:rsidR="00224355" w:rsidRPr="00AF1614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Único</w:t>
            </w:r>
          </w:p>
        </w:tc>
      </w:tr>
      <w:tr w:rsidR="002D21B9" w:rsidRPr="00AF1614" w14:paraId="336E9286" w14:textId="77777777" w:rsidTr="002D21B9">
        <w:trPr>
          <w:cantSplit/>
          <w:trHeight w:val="185"/>
          <w:jc w:val="center"/>
        </w:trPr>
        <w:tc>
          <w:tcPr>
            <w:tcW w:w="704" w:type="dxa"/>
            <w:shd w:val="clear" w:color="auto" w:fill="2E74B5" w:themeFill="accent1" w:themeFillShade="BF"/>
            <w:vAlign w:val="center"/>
          </w:tcPr>
          <w:p w14:paraId="32DFB194" w14:textId="4169BD8C" w:rsidR="002D21B9" w:rsidRPr="00AF1614" w:rsidRDefault="002D21B9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F1614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4104" w:type="dxa"/>
            <w:shd w:val="clear" w:color="auto" w:fill="2E74B5" w:themeFill="accent1" w:themeFillShade="BF"/>
            <w:vAlign w:val="center"/>
          </w:tcPr>
          <w:p w14:paraId="4AAC52A8" w14:textId="6B6E43C4" w:rsidR="002D21B9" w:rsidRPr="00AF1614" w:rsidRDefault="002D21B9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F1614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2404" w:type="dxa"/>
            <w:shd w:val="clear" w:color="auto" w:fill="2E74B5" w:themeFill="accent1" w:themeFillShade="BF"/>
            <w:vAlign w:val="center"/>
          </w:tcPr>
          <w:p w14:paraId="34DD1CE9" w14:textId="0EBB23F3" w:rsidR="002D21B9" w:rsidRPr="00AF1614" w:rsidRDefault="002D21B9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F1614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Valor Mensal (R$)</w:t>
            </w:r>
          </w:p>
        </w:tc>
        <w:tc>
          <w:tcPr>
            <w:tcW w:w="2002" w:type="dxa"/>
            <w:shd w:val="clear" w:color="auto" w:fill="2E74B5" w:themeFill="accent1" w:themeFillShade="BF"/>
            <w:vAlign w:val="center"/>
          </w:tcPr>
          <w:p w14:paraId="21AAE060" w14:textId="62AFE009" w:rsidR="002D21B9" w:rsidRPr="00AF1614" w:rsidRDefault="002D21B9" w:rsidP="003B542B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F161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Valor Anual (R$)</w:t>
            </w:r>
          </w:p>
        </w:tc>
      </w:tr>
      <w:tr w:rsidR="002D21B9" w:rsidRPr="00AF1614" w14:paraId="400FA799" w14:textId="77777777" w:rsidTr="002D21B9">
        <w:trPr>
          <w:trHeight w:val="60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3D0B75D" w14:textId="68E12130" w:rsidR="002D21B9" w:rsidRPr="00AF1614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F1614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104" w:type="dxa"/>
            <w:shd w:val="clear" w:color="auto" w:fill="FFFFFF" w:themeFill="background1"/>
            <w:vAlign w:val="center"/>
          </w:tcPr>
          <w:p w14:paraId="2917631F" w14:textId="474B3950" w:rsidR="002D21B9" w:rsidRPr="00AF1614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F1614">
              <w:rPr>
                <w:rFonts w:ascii="Arial" w:eastAsia="Calibri" w:hAnsi="Arial" w:cs="Arial"/>
                <w:sz w:val="20"/>
                <w:szCs w:val="20"/>
              </w:rPr>
              <w:t>Mão de obra</w:t>
            </w:r>
          </w:p>
        </w:tc>
        <w:tc>
          <w:tcPr>
            <w:tcW w:w="2404" w:type="dxa"/>
            <w:shd w:val="clear" w:color="auto" w:fill="FFFFFF" w:themeFill="background1"/>
            <w:vAlign w:val="center"/>
          </w:tcPr>
          <w:p w14:paraId="33F7FBBE" w14:textId="0EFF50F0" w:rsidR="002D21B9" w:rsidRPr="00AF1614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02" w:type="dxa"/>
            <w:shd w:val="clear" w:color="auto" w:fill="FFFFFF" w:themeFill="background1"/>
            <w:vAlign w:val="center"/>
          </w:tcPr>
          <w:p w14:paraId="4B81726D" w14:textId="235DEAF3" w:rsidR="002D21B9" w:rsidRPr="00AF1614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24355" w:rsidRPr="00AF1614" w14:paraId="6D01F11C" w14:textId="77777777" w:rsidTr="002D21B9">
        <w:trPr>
          <w:trHeight w:val="279"/>
          <w:jc w:val="center"/>
        </w:trPr>
        <w:tc>
          <w:tcPr>
            <w:tcW w:w="7212" w:type="dxa"/>
            <w:gridSpan w:val="3"/>
            <w:shd w:val="clear" w:color="auto" w:fill="FFC000"/>
            <w:vAlign w:val="center"/>
          </w:tcPr>
          <w:p w14:paraId="339D76EB" w14:textId="6200D79F" w:rsidR="00224355" w:rsidRPr="00AF1614" w:rsidRDefault="002D21B9" w:rsidP="002D21B9">
            <w:pPr>
              <w:spacing w:before="120" w:after="120"/>
              <w:jc w:val="righ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AF161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Vlr</w:t>
            </w:r>
            <w:proofErr w:type="spellEnd"/>
            <w:r w:rsidRPr="00AF161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. Global (R$)</w:t>
            </w:r>
          </w:p>
        </w:tc>
        <w:tc>
          <w:tcPr>
            <w:tcW w:w="2002" w:type="dxa"/>
            <w:shd w:val="clear" w:color="auto" w:fill="FFC000"/>
            <w:vAlign w:val="center"/>
          </w:tcPr>
          <w:p w14:paraId="3AE7E326" w14:textId="77C255CA" w:rsidR="00224355" w:rsidRPr="00AF1614" w:rsidRDefault="00224355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</w:tbl>
    <w:p w14:paraId="293DDD65" w14:textId="77777777" w:rsidR="00224355" w:rsidRPr="00AF1614" w:rsidRDefault="00224355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32D64B56" w14:textId="74DA12A4" w:rsidR="00735CB0" w:rsidRPr="00AF161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AF1614">
        <w:rPr>
          <w:b/>
          <w:sz w:val="20"/>
          <w:u w:val="single"/>
        </w:rPr>
        <w:t>OBS: Não serão aceitos valores superiores aos descritos na planilha</w:t>
      </w:r>
      <w:r w:rsidR="00197801" w:rsidRPr="00AF1614">
        <w:rPr>
          <w:b/>
          <w:sz w:val="20"/>
          <w:u w:val="single"/>
        </w:rPr>
        <w:t xml:space="preserve"> do Termo de Referência - A</w:t>
      </w:r>
      <w:r w:rsidRPr="00AF1614">
        <w:rPr>
          <w:b/>
          <w:sz w:val="20"/>
          <w:u w:val="single"/>
        </w:rPr>
        <w:t>nexo I do Edital.</w:t>
      </w:r>
    </w:p>
    <w:p w14:paraId="62150213" w14:textId="77777777" w:rsidR="00735CB0" w:rsidRPr="00AF161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AF161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AF161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AF1614">
        <w:rPr>
          <w:rFonts w:ascii="Arial" w:hAnsi="Arial" w:cs="Arial"/>
          <w:sz w:val="20"/>
          <w:szCs w:val="20"/>
        </w:rPr>
        <w:t>para-fiscais</w:t>
      </w:r>
      <w:proofErr w:type="spellEnd"/>
      <w:r w:rsidRPr="00AF161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AF161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AF161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AF161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AF161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AF161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AF161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</w:rPr>
        <w:t>ASSI</w:t>
      </w:r>
      <w:r w:rsidR="00B63C87" w:rsidRPr="00AF1614">
        <w:rPr>
          <w:rFonts w:ascii="Arial" w:hAnsi="Arial" w:cs="Arial"/>
          <w:b/>
          <w:sz w:val="20"/>
          <w:szCs w:val="20"/>
        </w:rPr>
        <w:t>NATURA:</w:t>
      </w:r>
    </w:p>
    <w:p w14:paraId="55048034" w14:textId="77777777" w:rsidR="00C62D66" w:rsidRPr="00AF161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8B71BBD" w14:textId="77777777" w:rsidR="00C62D66" w:rsidRPr="00AF161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141CFD1" w14:textId="77777777" w:rsidR="00C62D66" w:rsidRPr="00AF161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34CE72EC" w14:textId="77777777" w:rsidR="00C62D66" w:rsidRPr="00AF161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F1B9415" w14:textId="77777777" w:rsidR="00C62D66" w:rsidRPr="00AF161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C62D66" w:rsidRPr="00AF161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4DB11" w14:textId="77777777" w:rsidR="000361AE" w:rsidRDefault="000361AE">
      <w:r>
        <w:separator/>
      </w:r>
    </w:p>
  </w:endnote>
  <w:endnote w:type="continuationSeparator" w:id="0">
    <w:p w14:paraId="337C1D92" w14:textId="77777777" w:rsidR="000361AE" w:rsidRDefault="00036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03F3F" w14:textId="77777777" w:rsidR="000361AE" w:rsidRDefault="000361AE">
      <w:r>
        <w:separator/>
      </w:r>
    </w:p>
  </w:footnote>
  <w:footnote w:type="continuationSeparator" w:id="0">
    <w:p w14:paraId="08FAC090" w14:textId="77777777" w:rsidR="000361AE" w:rsidRDefault="00036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B5BC805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6D7A8CB6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7602F3">
      <w:rPr>
        <w:rFonts w:ascii="Arial" w:hAnsi="Arial" w:cs="Arial"/>
        <w:b/>
        <w:sz w:val="16"/>
        <w:szCs w:val="16"/>
      </w:rPr>
      <w:t>09</w:t>
    </w:r>
    <w:r w:rsidRPr="00224355">
      <w:rPr>
        <w:rFonts w:ascii="Arial" w:hAnsi="Arial" w:cs="Arial"/>
        <w:b/>
        <w:sz w:val="16"/>
        <w:szCs w:val="16"/>
      </w:rPr>
      <w:t>/20</w:t>
    </w:r>
    <w:r w:rsidR="007602F3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5A39469A" w14:textId="4E6A18FF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>Processo Administrativo – PAD n.º</w:t>
    </w:r>
    <w:r w:rsidR="00224355" w:rsidRPr="00224355">
      <w:rPr>
        <w:rFonts w:ascii="Arial" w:hAnsi="Arial" w:cs="Arial"/>
        <w:b/>
        <w:sz w:val="16"/>
        <w:szCs w:val="16"/>
      </w:rPr>
      <w:t xml:space="preserve"> </w:t>
    </w:r>
    <w:r w:rsidR="00F51E75">
      <w:rPr>
        <w:rFonts w:ascii="Arial" w:hAnsi="Arial" w:cs="Arial"/>
        <w:b/>
        <w:sz w:val="16"/>
        <w:szCs w:val="16"/>
      </w:rPr>
      <w:t>235</w:t>
    </w:r>
    <w:r w:rsidRPr="00224355">
      <w:rPr>
        <w:rFonts w:ascii="Arial" w:hAnsi="Arial" w:cs="Arial"/>
        <w:b/>
        <w:sz w:val="16"/>
        <w:szCs w:val="16"/>
      </w:rPr>
      <w:t>/202</w:t>
    </w:r>
    <w:r w:rsidR="00F51E75">
      <w:rPr>
        <w:rFonts w:ascii="Arial" w:hAnsi="Arial" w:cs="Arial"/>
        <w:b/>
        <w:sz w:val="16"/>
        <w:szCs w:val="16"/>
      </w:rPr>
      <w:t>0</w:t>
    </w:r>
  </w:p>
  <w:p w14:paraId="145C5DD6" w14:textId="04081B85" w:rsidR="00F51E75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F51E75">
      <w:rPr>
        <w:rFonts w:ascii="Arial" w:hAnsi="Arial" w:cs="Arial"/>
        <w:b/>
        <w:sz w:val="16"/>
        <w:szCs w:val="16"/>
      </w:rPr>
      <w:t>Contratação de Serviço de Auxiliares Técnicos Terceirizados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1AE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2F3D"/>
    <w:rsid w:val="004832F1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2F3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45DF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614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755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81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293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1876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3</cp:revision>
  <cp:lastPrinted>2022-08-15T14:38:00Z</cp:lastPrinted>
  <dcterms:created xsi:type="dcterms:W3CDTF">2022-09-08T18:13:00Z</dcterms:created>
  <dcterms:modified xsi:type="dcterms:W3CDTF">2022-09-08T18:15:00Z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