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B86" w:rsidRPr="009227B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  <w:r w:rsidRPr="009227BE">
        <w:rPr>
          <w:rFonts w:ascii="Arial" w:hAnsi="Arial" w:cs="Arial"/>
          <w:b/>
        </w:rPr>
        <w:t>MODELO DE PROPOSTA DE PREÇOS</w:t>
      </w:r>
    </w:p>
    <w:p w:rsidR="00FE3B86" w:rsidRPr="009227B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COTAÇÃO ELETRÔNICA </w:t>
      </w:r>
      <w:r w:rsidR="00E332ED">
        <w:rPr>
          <w:rFonts w:ascii="Arial" w:hAnsi="Arial" w:cs="Arial"/>
          <w:b/>
        </w:rPr>
        <w:t>– COREN-AM Nº: 004</w:t>
      </w:r>
      <w:r w:rsidRPr="009227BE">
        <w:rPr>
          <w:rFonts w:ascii="Arial" w:hAnsi="Arial" w:cs="Arial"/>
          <w:b/>
        </w:rPr>
        <w:t>/2019</w:t>
      </w:r>
    </w:p>
    <w:p w:rsidR="00FE3B86" w:rsidRPr="009227B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  <w:r w:rsidRPr="009227BE">
        <w:rPr>
          <w:rFonts w:ascii="Arial" w:hAnsi="Arial" w:cs="Arial"/>
          <w:b/>
        </w:rPr>
        <w:t>PROPOSTA DE PREÇOS</w:t>
      </w:r>
    </w:p>
    <w:p w:rsidR="00FE3B86" w:rsidRPr="009227B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7"/>
        <w:gridCol w:w="2052"/>
        <w:gridCol w:w="1350"/>
        <w:gridCol w:w="3328"/>
      </w:tblGrid>
      <w:tr w:rsidR="00FE3B86" w:rsidRPr="009227BE" w:rsidTr="000B71AC">
        <w:trPr>
          <w:jc w:val="center"/>
        </w:trPr>
        <w:tc>
          <w:tcPr>
            <w:tcW w:w="10627" w:type="dxa"/>
            <w:gridSpan w:val="4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Nome de Fantasia: </w:t>
            </w:r>
          </w:p>
        </w:tc>
      </w:tr>
      <w:tr w:rsidR="00FE3B86" w:rsidRPr="009227BE" w:rsidTr="000B71AC">
        <w:trPr>
          <w:jc w:val="center"/>
        </w:trPr>
        <w:tc>
          <w:tcPr>
            <w:tcW w:w="10627" w:type="dxa"/>
            <w:gridSpan w:val="4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Razão Social: </w:t>
            </w:r>
          </w:p>
        </w:tc>
      </w:tr>
      <w:tr w:rsidR="00FE3B86" w:rsidRPr="009227BE" w:rsidTr="000B71AC">
        <w:trPr>
          <w:jc w:val="center"/>
        </w:trPr>
        <w:tc>
          <w:tcPr>
            <w:tcW w:w="5949" w:type="dxa"/>
            <w:gridSpan w:val="2"/>
            <w:shd w:val="clear" w:color="auto" w:fill="auto"/>
            <w:vAlign w:val="center"/>
          </w:tcPr>
          <w:p w:rsidR="00FE3B86" w:rsidRPr="009227BE" w:rsidRDefault="00FE3B86" w:rsidP="000B71AC">
            <w:pPr>
              <w:pStyle w:val="NormalWeb"/>
              <w:spacing w:before="120" w:after="120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>CNPJ:</w:t>
            </w:r>
            <w:r w:rsidRPr="009227B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Optante pelo Simples: </w:t>
            </w:r>
            <w:r w:rsidRPr="009227BE">
              <w:rPr>
                <w:rFonts w:ascii="Segoe UI Symbol" w:hAnsi="Segoe UI Symbol" w:cs="Segoe UI Symbol"/>
                <w:b/>
                <w:sz w:val="28"/>
              </w:rPr>
              <w:t>☐</w:t>
            </w:r>
            <w:r w:rsidRPr="009227BE">
              <w:rPr>
                <w:rFonts w:ascii="Arial" w:hAnsi="Arial" w:cs="Arial"/>
                <w:b/>
                <w:sz w:val="28"/>
              </w:rPr>
              <w:t xml:space="preserve"> </w:t>
            </w:r>
            <w:proofErr w:type="gramStart"/>
            <w:r w:rsidRPr="009227BE">
              <w:rPr>
                <w:rFonts w:ascii="Arial" w:hAnsi="Arial" w:cs="Arial"/>
                <w:b/>
              </w:rPr>
              <w:t>Sim</w:t>
            </w:r>
            <w:r w:rsidRPr="009227BE">
              <w:rPr>
                <w:rFonts w:ascii="Arial" w:hAnsi="Arial" w:cs="Arial"/>
                <w:b/>
                <w:sz w:val="28"/>
              </w:rPr>
              <w:t xml:space="preserve">  </w:t>
            </w:r>
            <w:r w:rsidRPr="009227BE">
              <w:rPr>
                <w:rFonts w:ascii="Segoe UI Symbol" w:hAnsi="Segoe UI Symbol" w:cs="Segoe UI Symbol"/>
                <w:b/>
                <w:sz w:val="28"/>
              </w:rPr>
              <w:t>☐</w:t>
            </w:r>
            <w:proofErr w:type="gramEnd"/>
            <w:r w:rsidRPr="009227BE">
              <w:rPr>
                <w:rFonts w:ascii="Arial" w:hAnsi="Arial" w:cs="Arial"/>
                <w:b/>
                <w:sz w:val="28"/>
              </w:rPr>
              <w:t xml:space="preserve"> </w:t>
            </w:r>
            <w:r w:rsidRPr="009227BE">
              <w:rPr>
                <w:rFonts w:ascii="Arial" w:hAnsi="Arial" w:cs="Arial"/>
                <w:b/>
              </w:rPr>
              <w:t>Não</w:t>
            </w:r>
          </w:p>
        </w:tc>
      </w:tr>
      <w:tr w:rsidR="00FE3B86" w:rsidRPr="009227BE" w:rsidTr="000B71AC">
        <w:trPr>
          <w:jc w:val="center"/>
        </w:trPr>
        <w:tc>
          <w:tcPr>
            <w:tcW w:w="10627" w:type="dxa"/>
            <w:gridSpan w:val="4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Endereço: </w:t>
            </w:r>
          </w:p>
        </w:tc>
      </w:tr>
      <w:tr w:rsidR="00FE3B86" w:rsidRPr="009227BE" w:rsidTr="000B71AC">
        <w:trPr>
          <w:jc w:val="center"/>
        </w:trPr>
        <w:tc>
          <w:tcPr>
            <w:tcW w:w="5949" w:type="dxa"/>
            <w:gridSpan w:val="2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Bairro: 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Cidade: </w:t>
            </w:r>
          </w:p>
        </w:tc>
      </w:tr>
      <w:tr w:rsidR="00FE3B86" w:rsidRPr="009227BE" w:rsidTr="000B71AC">
        <w:trPr>
          <w:jc w:val="center"/>
        </w:trPr>
        <w:tc>
          <w:tcPr>
            <w:tcW w:w="5949" w:type="dxa"/>
            <w:gridSpan w:val="2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CEP: 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E-mail: </w:t>
            </w:r>
          </w:p>
        </w:tc>
      </w:tr>
      <w:tr w:rsidR="00FE3B86" w:rsidRPr="009227BE" w:rsidTr="000B71AC">
        <w:trPr>
          <w:jc w:val="center"/>
        </w:trPr>
        <w:tc>
          <w:tcPr>
            <w:tcW w:w="5949" w:type="dxa"/>
            <w:gridSpan w:val="2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 xml:space="preserve">Telefone: 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>Fax:</w:t>
            </w:r>
          </w:p>
        </w:tc>
      </w:tr>
      <w:tr w:rsidR="00FE3B86" w:rsidRPr="009227BE" w:rsidTr="000B71AC">
        <w:trPr>
          <w:jc w:val="center"/>
        </w:trPr>
        <w:tc>
          <w:tcPr>
            <w:tcW w:w="3897" w:type="dxa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>Banco:</w:t>
            </w:r>
          </w:p>
        </w:tc>
        <w:tc>
          <w:tcPr>
            <w:tcW w:w="6730" w:type="dxa"/>
            <w:gridSpan w:val="3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>Nome do Favorecido:</w:t>
            </w:r>
          </w:p>
        </w:tc>
      </w:tr>
      <w:tr w:rsidR="00FE3B86" w:rsidRPr="009227BE" w:rsidTr="000B71AC">
        <w:trPr>
          <w:jc w:val="center"/>
        </w:trPr>
        <w:tc>
          <w:tcPr>
            <w:tcW w:w="3897" w:type="dxa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>Nº da agência bancária: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>Conta Bancária:</w:t>
            </w:r>
          </w:p>
        </w:tc>
        <w:tc>
          <w:tcPr>
            <w:tcW w:w="3328" w:type="dxa"/>
            <w:shd w:val="clear" w:color="auto" w:fill="auto"/>
          </w:tcPr>
          <w:p w:rsidR="00FE3B86" w:rsidRPr="009227BE" w:rsidRDefault="00FE3B86" w:rsidP="000B71AC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9227BE">
              <w:rPr>
                <w:rFonts w:ascii="Arial" w:hAnsi="Arial" w:cs="Arial"/>
                <w:b/>
              </w:rPr>
              <w:t>Tipo de Conta:</w:t>
            </w:r>
          </w:p>
        </w:tc>
      </w:tr>
    </w:tbl>
    <w:p w:rsidR="00FE3B86" w:rsidRPr="009227BE" w:rsidRDefault="00FE3B86" w:rsidP="00FE3B86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</w:p>
    <w:p w:rsidR="00FE3B86" w:rsidRPr="009227BE" w:rsidRDefault="00FE3B86" w:rsidP="00FE3B86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  <w:r w:rsidRPr="009227BE">
        <w:rPr>
          <w:rFonts w:ascii="Arial" w:hAnsi="Arial" w:cs="Arial"/>
          <w:b/>
        </w:rPr>
        <w:t>1. OBJETO</w:t>
      </w:r>
    </w:p>
    <w:p w:rsidR="00D87E09" w:rsidRPr="00D87E09" w:rsidRDefault="00D87E09" w:rsidP="00D87E09">
      <w:pPr>
        <w:pStyle w:val="Corpodetexto31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87E09">
        <w:rPr>
          <w:rFonts w:ascii="Arial" w:hAnsi="Arial" w:cs="Arial"/>
          <w:sz w:val="24"/>
          <w:szCs w:val="24"/>
          <w:shd w:val="clear" w:color="auto" w:fill="FFFFFF"/>
        </w:rPr>
        <w:t>Contratação de empresa especializada para fornecimento de licenças de software de Antivírus, afim de atender às demandas do Conselho Regional de Enfermagem do Amazonas.</w:t>
      </w:r>
    </w:p>
    <w:p w:rsidR="00FE3B86" w:rsidRPr="009227BE" w:rsidRDefault="00FE3B86" w:rsidP="00FE3B86">
      <w:pPr>
        <w:autoSpaceDE w:val="0"/>
        <w:spacing w:before="120" w:after="120"/>
        <w:jc w:val="both"/>
        <w:rPr>
          <w:rFonts w:ascii="Arial" w:hAnsi="Arial" w:cs="Arial"/>
          <w:b/>
        </w:rPr>
      </w:pPr>
    </w:p>
    <w:p w:rsidR="00FE3B86" w:rsidRPr="009227BE" w:rsidRDefault="00FE3B86" w:rsidP="00FE3B86">
      <w:pPr>
        <w:pStyle w:val="Corpodetexto"/>
        <w:spacing w:before="120" w:after="120"/>
        <w:rPr>
          <w:b/>
          <w:sz w:val="24"/>
          <w:szCs w:val="24"/>
        </w:rPr>
      </w:pPr>
      <w:r w:rsidRPr="009227BE">
        <w:rPr>
          <w:b/>
          <w:sz w:val="24"/>
          <w:szCs w:val="24"/>
        </w:rPr>
        <w:t>2. PLANILHA DE PREÇOS</w:t>
      </w:r>
    </w:p>
    <w:p w:rsidR="00FE3B86" w:rsidRDefault="00FE3B86" w:rsidP="00FE3B86">
      <w:pPr>
        <w:spacing w:before="120" w:after="120"/>
        <w:jc w:val="both"/>
        <w:rPr>
          <w:rFonts w:ascii="Arial" w:hAnsi="Arial" w:cs="Arial"/>
        </w:rPr>
      </w:pPr>
      <w:r w:rsidRPr="009227BE">
        <w:rPr>
          <w:rFonts w:ascii="Arial" w:hAnsi="Arial" w:cs="Arial"/>
          <w:b/>
        </w:rPr>
        <w:t>2.1.</w:t>
      </w:r>
      <w:r w:rsidRPr="009227BE">
        <w:rPr>
          <w:rFonts w:ascii="Arial" w:hAnsi="Arial" w:cs="Arial"/>
        </w:rPr>
        <w:t xml:space="preserve"> Apresentar planilha descritiva com marca, valores unitários, mensais e anuais/totais, junto com total geral do grupo. </w:t>
      </w:r>
    </w:p>
    <w:tbl>
      <w:tblPr>
        <w:tblStyle w:val="Tabelacomgrade"/>
        <w:tblW w:w="11335" w:type="dxa"/>
        <w:jc w:val="center"/>
        <w:tblLook w:val="04A0" w:firstRow="1" w:lastRow="0" w:firstColumn="1" w:lastColumn="0" w:noHBand="0" w:noVBand="1"/>
      </w:tblPr>
      <w:tblGrid>
        <w:gridCol w:w="857"/>
        <w:gridCol w:w="5092"/>
        <w:gridCol w:w="1134"/>
        <w:gridCol w:w="1134"/>
        <w:gridCol w:w="1559"/>
        <w:gridCol w:w="1559"/>
      </w:tblGrid>
      <w:tr w:rsidR="00D87E09" w:rsidRPr="00CF0143" w:rsidTr="00D87E09">
        <w:trPr>
          <w:jc w:val="center"/>
        </w:trPr>
        <w:tc>
          <w:tcPr>
            <w:tcW w:w="857" w:type="dxa"/>
            <w:shd w:val="clear" w:color="auto" w:fill="F2F2F2" w:themeFill="background1" w:themeFillShade="F2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E332ED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5092" w:type="dxa"/>
            <w:shd w:val="clear" w:color="auto" w:fill="F2F2F2" w:themeFill="background1" w:themeFillShade="F2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E332ED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D87E09" w:rsidRPr="00E332ED" w:rsidRDefault="00D87E09" w:rsidP="00D87E09">
            <w:pPr>
              <w:jc w:val="center"/>
              <w:rPr>
                <w:rFonts w:ascii="Arial" w:hAnsi="Arial" w:cs="Arial"/>
                <w:b/>
              </w:rPr>
            </w:pPr>
            <w:r w:rsidRPr="00E332ED"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E332ED">
              <w:rPr>
                <w:rFonts w:ascii="Arial" w:hAnsi="Arial" w:cs="Arial"/>
                <w:b/>
              </w:rPr>
              <w:t>Q T D E = (A)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E332ED">
              <w:rPr>
                <w:rFonts w:ascii="Arial" w:hAnsi="Arial" w:cs="Arial"/>
                <w:b/>
              </w:rPr>
              <w:t>VLR. UNITÁRIO (R$) = (B)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E332ED">
              <w:rPr>
                <w:rFonts w:ascii="Arial" w:hAnsi="Arial" w:cs="Arial"/>
                <w:b/>
              </w:rPr>
              <w:t xml:space="preserve">VLR. TOTAL (R$) </w:t>
            </w:r>
          </w:p>
          <w:p w:rsidR="00D87E09" w:rsidRPr="00E332ED" w:rsidRDefault="00D87E09" w:rsidP="00D87E09">
            <w:pPr>
              <w:jc w:val="center"/>
              <w:rPr>
                <w:rFonts w:ascii="Arial" w:hAnsi="Arial" w:cs="Arial"/>
                <w:b/>
              </w:rPr>
            </w:pPr>
            <w:r w:rsidRPr="00E332ED">
              <w:rPr>
                <w:rFonts w:ascii="Arial" w:hAnsi="Arial" w:cs="Arial"/>
                <w:b/>
              </w:rPr>
              <w:t>= (C =A x B)</w:t>
            </w:r>
          </w:p>
        </w:tc>
      </w:tr>
      <w:tr w:rsidR="00D87E09" w:rsidRPr="00CF0143" w:rsidTr="00D87E09">
        <w:trPr>
          <w:jc w:val="center"/>
        </w:trPr>
        <w:tc>
          <w:tcPr>
            <w:tcW w:w="857" w:type="dxa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</w:rPr>
            </w:pPr>
            <w:r w:rsidRPr="00E332ED">
              <w:rPr>
                <w:rFonts w:ascii="Arial" w:hAnsi="Arial" w:cs="Arial"/>
              </w:rPr>
              <w:t>01</w:t>
            </w:r>
          </w:p>
        </w:tc>
        <w:tc>
          <w:tcPr>
            <w:tcW w:w="5092" w:type="dxa"/>
          </w:tcPr>
          <w:p w:rsidR="00D87E09" w:rsidRPr="00E332ED" w:rsidRDefault="00D87E09" w:rsidP="000B71AC">
            <w:pPr>
              <w:jc w:val="both"/>
              <w:rPr>
                <w:rFonts w:ascii="Arial" w:hAnsi="Arial" w:cs="Arial"/>
              </w:rPr>
            </w:pPr>
            <w:r w:rsidRPr="00E332ED">
              <w:rPr>
                <w:rFonts w:ascii="Arial" w:hAnsi="Arial" w:cs="Arial"/>
              </w:rPr>
              <w:t xml:space="preserve">Aquisição de Software Pronto, Descrição: Solução de antivírus, com </w:t>
            </w:r>
            <w:proofErr w:type="spellStart"/>
            <w:r w:rsidRPr="00E332ED">
              <w:rPr>
                <w:rFonts w:ascii="Arial" w:hAnsi="Arial" w:cs="Arial"/>
              </w:rPr>
              <w:t>antispyware</w:t>
            </w:r>
            <w:proofErr w:type="spellEnd"/>
            <w:r w:rsidRPr="00E332ED">
              <w:rPr>
                <w:rFonts w:ascii="Arial" w:hAnsi="Arial" w:cs="Arial"/>
              </w:rPr>
              <w:t xml:space="preserve">, gerenciamento centralizado, licença de uso de software, serviço de entrega, instalação e configuração, garantia de atualização continua, suporte técnico on-site e a transferência de conhecimento técnico, operacional e administrativo, para segurança e proteção para os equipamentos como estação de trabalho, notebooks, tabletes e smartphones, por 36 meses. </w:t>
            </w:r>
            <w:r w:rsidRPr="00E332ED">
              <w:rPr>
                <w:rFonts w:ascii="Arial" w:hAnsi="Arial" w:cs="Arial"/>
                <w:b/>
                <w:bCs/>
                <w:sz w:val="28"/>
                <w:szCs w:val="28"/>
              </w:rPr>
              <w:t>Estação de Trabalho.</w:t>
            </w:r>
          </w:p>
        </w:tc>
        <w:tc>
          <w:tcPr>
            <w:tcW w:w="1134" w:type="dxa"/>
            <w:vAlign w:val="center"/>
          </w:tcPr>
          <w:p w:rsidR="00D87E09" w:rsidRPr="00E332ED" w:rsidRDefault="00D87E09" w:rsidP="00D87E09">
            <w:pPr>
              <w:jc w:val="center"/>
              <w:rPr>
                <w:rFonts w:ascii="Arial" w:hAnsi="Arial" w:cs="Arial"/>
              </w:rPr>
            </w:pPr>
            <w:r w:rsidRPr="00E332ED">
              <w:rPr>
                <w:rFonts w:ascii="Arial" w:hAnsi="Arial" w:cs="Arial"/>
              </w:rPr>
              <w:t>Definir</w:t>
            </w:r>
          </w:p>
        </w:tc>
        <w:tc>
          <w:tcPr>
            <w:tcW w:w="1134" w:type="dxa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</w:rPr>
            </w:pPr>
            <w:r w:rsidRPr="00E332ED">
              <w:rPr>
                <w:rFonts w:ascii="Arial" w:hAnsi="Arial" w:cs="Arial"/>
              </w:rPr>
              <w:t>81</w:t>
            </w:r>
          </w:p>
        </w:tc>
        <w:tc>
          <w:tcPr>
            <w:tcW w:w="1559" w:type="dxa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</w:rPr>
            </w:pPr>
          </w:p>
        </w:tc>
      </w:tr>
      <w:tr w:rsidR="00D87E09" w:rsidRPr="00CF0143" w:rsidTr="00D87E09">
        <w:trPr>
          <w:jc w:val="center"/>
        </w:trPr>
        <w:tc>
          <w:tcPr>
            <w:tcW w:w="857" w:type="dxa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</w:rPr>
            </w:pPr>
            <w:r w:rsidRPr="00E332ED">
              <w:rPr>
                <w:rFonts w:ascii="Arial" w:hAnsi="Arial" w:cs="Arial"/>
              </w:rPr>
              <w:lastRenderedPageBreak/>
              <w:t>02</w:t>
            </w:r>
          </w:p>
        </w:tc>
        <w:tc>
          <w:tcPr>
            <w:tcW w:w="5092" w:type="dxa"/>
          </w:tcPr>
          <w:p w:rsidR="00D87E09" w:rsidRPr="00E332ED" w:rsidRDefault="00D87E09" w:rsidP="000B71AC">
            <w:pPr>
              <w:jc w:val="both"/>
              <w:rPr>
                <w:rFonts w:ascii="Arial" w:hAnsi="Arial" w:cs="Arial"/>
              </w:rPr>
            </w:pPr>
            <w:r w:rsidRPr="00E332ED">
              <w:rPr>
                <w:rFonts w:ascii="Arial" w:hAnsi="Arial" w:cs="Arial"/>
              </w:rPr>
              <w:t xml:space="preserve">Aquisição de Software Pronto, Descrição: Solução de antivírus, com </w:t>
            </w:r>
            <w:proofErr w:type="spellStart"/>
            <w:r w:rsidRPr="00E332ED">
              <w:rPr>
                <w:rFonts w:ascii="Arial" w:hAnsi="Arial" w:cs="Arial"/>
              </w:rPr>
              <w:t>antispyware</w:t>
            </w:r>
            <w:proofErr w:type="spellEnd"/>
            <w:r w:rsidRPr="00E332ED">
              <w:rPr>
                <w:rFonts w:ascii="Arial" w:hAnsi="Arial" w:cs="Arial"/>
              </w:rPr>
              <w:t>, gerenciamento centralizado, licença de uso de software, serviço de entrega, instalação e configuração, garantia de atualização continua, suporte técnico on-site e a transferência de conhecimento técnico, operacional e administrativo, para segurança e proteção para os equipamentos como servidores, por 36 meses.</w:t>
            </w:r>
            <w:r w:rsidRPr="00E332ED">
              <w:rPr>
                <w:rFonts w:ascii="Arial" w:hAnsi="Arial" w:cs="Arial"/>
                <w:b/>
                <w:bCs/>
              </w:rPr>
              <w:t xml:space="preserve"> </w:t>
            </w:r>
            <w:r w:rsidRPr="00E332ED">
              <w:rPr>
                <w:rFonts w:ascii="Arial" w:hAnsi="Arial" w:cs="Arial"/>
                <w:b/>
                <w:bCs/>
                <w:sz w:val="28"/>
                <w:szCs w:val="28"/>
              </w:rPr>
              <w:t>Servidor.</w:t>
            </w:r>
          </w:p>
        </w:tc>
        <w:tc>
          <w:tcPr>
            <w:tcW w:w="1134" w:type="dxa"/>
            <w:vAlign w:val="center"/>
          </w:tcPr>
          <w:p w:rsidR="00D87E09" w:rsidRPr="00E332ED" w:rsidRDefault="00D87E09" w:rsidP="00D87E09">
            <w:pPr>
              <w:jc w:val="center"/>
              <w:rPr>
                <w:rFonts w:ascii="Arial" w:hAnsi="Arial" w:cs="Arial"/>
              </w:rPr>
            </w:pPr>
            <w:r w:rsidRPr="00E332ED">
              <w:rPr>
                <w:rFonts w:ascii="Arial" w:hAnsi="Arial" w:cs="Arial"/>
              </w:rPr>
              <w:t>Definir</w:t>
            </w:r>
          </w:p>
        </w:tc>
        <w:tc>
          <w:tcPr>
            <w:tcW w:w="1134" w:type="dxa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</w:rPr>
            </w:pPr>
            <w:r w:rsidRPr="00E332E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</w:rPr>
            </w:pPr>
          </w:p>
        </w:tc>
      </w:tr>
      <w:tr w:rsidR="00D87E09" w:rsidRPr="00CF0143" w:rsidTr="00D87E09">
        <w:trPr>
          <w:jc w:val="center"/>
        </w:trPr>
        <w:tc>
          <w:tcPr>
            <w:tcW w:w="9776" w:type="dxa"/>
            <w:gridSpan w:val="5"/>
            <w:vAlign w:val="center"/>
          </w:tcPr>
          <w:p w:rsidR="00D87E09" w:rsidRPr="00E332ED" w:rsidRDefault="00D87E09" w:rsidP="00D87E09">
            <w:pPr>
              <w:jc w:val="right"/>
              <w:rPr>
                <w:rFonts w:ascii="Arial" w:hAnsi="Arial" w:cs="Arial"/>
                <w:b/>
              </w:rPr>
            </w:pPr>
            <w:r w:rsidRPr="00E332ED">
              <w:rPr>
                <w:rFonts w:ascii="Arial" w:hAnsi="Arial" w:cs="Arial"/>
                <w:b/>
              </w:rPr>
              <w:t>TOTAL GERAL (R$) = (∑ da Coluna C)</w:t>
            </w:r>
            <w:r w:rsidRPr="00E332ED">
              <w:rPr>
                <w:rFonts w:ascii="Arial" w:hAnsi="Arial" w:cs="Arial"/>
                <w:b/>
                <w:sz w:val="36"/>
              </w:rPr>
              <w:t xml:space="preserve"> →</w:t>
            </w:r>
          </w:p>
        </w:tc>
        <w:tc>
          <w:tcPr>
            <w:tcW w:w="1559" w:type="dxa"/>
            <w:vAlign w:val="center"/>
          </w:tcPr>
          <w:p w:rsidR="00D87E09" w:rsidRPr="00E332ED" w:rsidRDefault="00D87E09" w:rsidP="000B71AC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FE3B86" w:rsidRPr="009227BE" w:rsidRDefault="00FE3B86" w:rsidP="00FE3B86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Cs w:val="24"/>
          <w:u w:val="single"/>
        </w:rPr>
      </w:pPr>
    </w:p>
    <w:p w:rsidR="00FE3B86" w:rsidRPr="009227BE" w:rsidRDefault="00FE3B86" w:rsidP="00FE3B86">
      <w:pPr>
        <w:numPr>
          <w:ilvl w:val="0"/>
          <w:numId w:val="1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 w:rsidRPr="009227BE">
        <w:rPr>
          <w:rFonts w:ascii="Arial" w:hAnsi="Arial" w:cs="Arial"/>
        </w:rPr>
        <w:t>Validade da Proposta: ___ (_______) dias, observado o prazo mínimo de 60 (sessenta) dias.</w:t>
      </w:r>
    </w:p>
    <w:p w:rsidR="00FE3B86" w:rsidRPr="009227BE" w:rsidRDefault="00FE3B86" w:rsidP="00FE3B86">
      <w:pPr>
        <w:numPr>
          <w:ilvl w:val="0"/>
          <w:numId w:val="1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 w:rsidRPr="009227BE">
        <w:rPr>
          <w:rFonts w:ascii="Arial" w:hAnsi="Arial" w:cs="Arial"/>
        </w:rPr>
        <w:t>Nos preços apresentados deverão incluir todos os custos com salários, horas extras, encargos sociais, transportes, uniformes, lucros, encargos fiscais e para-fiscais, despesas diretas e indiretas, bem como aquelas indispensáveis para execução dos serviços licitados.</w:t>
      </w:r>
    </w:p>
    <w:p w:rsidR="00FE3B86" w:rsidRPr="009227BE" w:rsidRDefault="00FE3B86" w:rsidP="00FE3B86">
      <w:pPr>
        <w:numPr>
          <w:ilvl w:val="0"/>
          <w:numId w:val="1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 w:rsidRPr="009227BE">
        <w:rPr>
          <w:rFonts w:ascii="Arial" w:hAnsi="Arial" w:cs="Arial"/>
        </w:rPr>
        <w:t>Declaramos que</w:t>
      </w:r>
      <w:bookmarkStart w:id="0" w:name="_GoBack"/>
      <w:bookmarkEnd w:id="0"/>
      <w:r w:rsidRPr="009227BE">
        <w:rPr>
          <w:rFonts w:ascii="Arial" w:hAnsi="Arial" w:cs="Arial"/>
        </w:rPr>
        <w:t xml:space="preserve"> os produtos aqui ofertados estão de acordo com as especificações do Termo de Referência.</w:t>
      </w:r>
    </w:p>
    <w:p w:rsidR="00FE3B86" w:rsidRPr="009227BE" w:rsidRDefault="00FE3B86" w:rsidP="00FE3B86">
      <w:pPr>
        <w:numPr>
          <w:ilvl w:val="0"/>
          <w:numId w:val="1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 w:rsidRPr="009227BE">
        <w:rPr>
          <w:rFonts w:ascii="Arial" w:hAnsi="Arial" w:cs="Arial"/>
        </w:rPr>
        <w:t xml:space="preserve">Declaramos conhecer e nos submetemos integralmente a todas as cláusulas e condições do presente </w:t>
      </w:r>
      <w:r w:rsidR="00D87E09">
        <w:rPr>
          <w:rFonts w:ascii="Arial" w:hAnsi="Arial" w:cs="Arial"/>
        </w:rPr>
        <w:t>no Termo de Referência</w:t>
      </w:r>
      <w:r w:rsidRPr="009227BE">
        <w:rPr>
          <w:rFonts w:ascii="Arial" w:hAnsi="Arial" w:cs="Arial"/>
        </w:rPr>
        <w:t>.</w:t>
      </w:r>
    </w:p>
    <w:p w:rsidR="00FE3B86" w:rsidRPr="009227BE" w:rsidRDefault="00FE3B86" w:rsidP="00FE3B86">
      <w:pPr>
        <w:spacing w:before="120" w:after="120"/>
        <w:rPr>
          <w:rFonts w:ascii="Arial" w:hAnsi="Arial" w:cs="Arial"/>
          <w:b/>
        </w:rPr>
      </w:pPr>
    </w:p>
    <w:p w:rsidR="00FE3B86" w:rsidRPr="009227BE" w:rsidRDefault="00FE3B86" w:rsidP="00FE3B86">
      <w:pPr>
        <w:spacing w:before="120" w:after="120"/>
        <w:rPr>
          <w:rFonts w:ascii="Arial" w:hAnsi="Arial" w:cs="Arial"/>
          <w:b/>
        </w:rPr>
      </w:pPr>
      <w:r w:rsidRPr="009227BE">
        <w:rPr>
          <w:rFonts w:ascii="Arial" w:hAnsi="Arial" w:cs="Arial"/>
          <w:b/>
        </w:rPr>
        <w:t>VALOR TOTA</w:t>
      </w:r>
      <w:r w:rsidR="00D87E09">
        <w:rPr>
          <w:rFonts w:ascii="Arial" w:hAnsi="Arial" w:cs="Arial"/>
          <w:b/>
        </w:rPr>
        <w:t>L DA PROPOSTA: R$ _____________ (__________</w:t>
      </w:r>
      <w:r w:rsidRPr="009227BE">
        <w:rPr>
          <w:rFonts w:ascii="Arial" w:hAnsi="Arial" w:cs="Arial"/>
          <w:b/>
        </w:rPr>
        <w:t>________)</w:t>
      </w:r>
      <w:r w:rsidR="00D87E09">
        <w:rPr>
          <w:rFonts w:ascii="Arial" w:hAnsi="Arial" w:cs="Arial"/>
          <w:b/>
        </w:rPr>
        <w:t>.</w:t>
      </w:r>
    </w:p>
    <w:p w:rsidR="00FE3B86" w:rsidRPr="009227BE" w:rsidRDefault="00FE3B86" w:rsidP="00FE3B86">
      <w:pPr>
        <w:spacing w:before="120" w:after="120"/>
        <w:rPr>
          <w:rFonts w:ascii="Arial" w:hAnsi="Arial" w:cs="Arial"/>
          <w:b/>
        </w:rPr>
      </w:pPr>
    </w:p>
    <w:p w:rsidR="00FE3B86" w:rsidRPr="009227BE" w:rsidRDefault="00FE3B86" w:rsidP="00FE3B86">
      <w:pPr>
        <w:spacing w:before="120" w:after="120"/>
        <w:rPr>
          <w:rFonts w:ascii="Arial" w:hAnsi="Arial" w:cs="Arial"/>
          <w:b/>
        </w:rPr>
      </w:pPr>
      <w:r w:rsidRPr="009227BE">
        <w:rPr>
          <w:rFonts w:ascii="Arial" w:hAnsi="Arial" w:cs="Arial"/>
          <w:b/>
        </w:rPr>
        <w:t>ASSINATURA:</w:t>
      </w:r>
    </w:p>
    <w:p w:rsidR="00BB0567" w:rsidRDefault="00BB0567"/>
    <w:sectPr w:rsidR="00BB05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4884031"/>
    <w:multiLevelType w:val="multilevel"/>
    <w:tmpl w:val="4DEE31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B86"/>
    <w:rsid w:val="00BB0567"/>
    <w:rsid w:val="00D87E09"/>
    <w:rsid w:val="00E332ED"/>
    <w:rsid w:val="00FE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43B74-853C-4784-A444-E71C9B3B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B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rsid w:val="00FE3B86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character" w:customStyle="1" w:styleId="CorpodetextoChar">
    <w:name w:val="Corpo de texto Char"/>
    <w:basedOn w:val="Fontepargpadro"/>
    <w:uiPriority w:val="99"/>
    <w:semiHidden/>
    <w:rsid w:val="00FE3B8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21">
    <w:name w:val="Body Text 21"/>
    <w:basedOn w:val="Normal"/>
    <w:rsid w:val="00FE3B86"/>
    <w:pPr>
      <w:widowControl w:val="0"/>
      <w:ind w:right="-1"/>
      <w:jc w:val="both"/>
    </w:pPr>
    <w:rPr>
      <w:rFonts w:ascii="Arial" w:hAnsi="Arial" w:cs="Arial"/>
      <w:szCs w:val="20"/>
    </w:rPr>
  </w:style>
  <w:style w:type="paragraph" w:styleId="NormalWeb">
    <w:name w:val="Normal (Web)"/>
    <w:basedOn w:val="Normal"/>
    <w:uiPriority w:val="99"/>
    <w:rsid w:val="00FE3B86"/>
    <w:pPr>
      <w:suppressAutoHyphens w:val="0"/>
      <w:spacing w:before="280" w:after="280"/>
    </w:pPr>
  </w:style>
  <w:style w:type="character" w:customStyle="1" w:styleId="CorpodetextoChar1">
    <w:name w:val="Corpo de texto Char1"/>
    <w:link w:val="Corpodetexto"/>
    <w:rsid w:val="00FE3B86"/>
    <w:rPr>
      <w:rFonts w:ascii="Arial" w:eastAsia="Times New Roman" w:hAnsi="Arial" w:cs="Arial"/>
      <w:sz w:val="32"/>
      <w:szCs w:val="20"/>
      <w:lang w:eastAsia="zh-CN"/>
    </w:rPr>
  </w:style>
  <w:style w:type="paragraph" w:customStyle="1" w:styleId="Corpodetexto31">
    <w:name w:val="Corpo de texto 31"/>
    <w:basedOn w:val="Normal"/>
    <w:rsid w:val="00D87E09"/>
    <w:pPr>
      <w:spacing w:after="120"/>
    </w:pPr>
    <w:rPr>
      <w:sz w:val="16"/>
      <w:szCs w:val="16"/>
      <w:lang w:eastAsia="ar-SA"/>
    </w:rPr>
  </w:style>
  <w:style w:type="table" w:styleId="Tabelacomgrade">
    <w:name w:val="Table Grid"/>
    <w:basedOn w:val="Tabelanormal"/>
    <w:rsid w:val="00D87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ABRAÃO AZEVEDO</dc:creator>
  <cp:keywords/>
  <dc:description/>
  <cp:lastModifiedBy>ABRAÃO AZEVEDO</cp:lastModifiedBy>
  <cp:revision>2</cp:revision>
  <dcterms:created xsi:type="dcterms:W3CDTF">2019-06-27T17:57:00Z</dcterms:created>
  <dcterms:modified xsi:type="dcterms:W3CDTF">2019-07-02T14:50:00Z</dcterms:modified>
</cp:coreProperties>
</file>